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95" w:rsidRDefault="00A57C7B" w:rsidP="00511D6B">
      <w:pPr>
        <w:jc w:val="center"/>
        <w:rPr>
          <w:b/>
          <w:sz w:val="28"/>
          <w:szCs w:val="28"/>
        </w:rPr>
      </w:pPr>
      <w:r w:rsidRPr="00511D6B">
        <w:rPr>
          <w:b/>
          <w:sz w:val="28"/>
          <w:szCs w:val="28"/>
        </w:rPr>
        <w:t>AFYONKARAHİSAR KIZ ANADOLU İMAM HATİP LİSESİ / FEN VE SOSYAL BİLİMLER PROJE OKULU MÜDÜRLÜĞÜ 2019–</w:t>
      </w:r>
      <w:r>
        <w:rPr>
          <w:b/>
          <w:sz w:val="28"/>
          <w:szCs w:val="28"/>
        </w:rPr>
        <w:t>2020 EĞİTİM ÖĞRETİM YILI</w:t>
      </w:r>
    </w:p>
    <w:p w:rsidR="007F5066" w:rsidRPr="00511D6B" w:rsidRDefault="00511D6B" w:rsidP="00511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F5066" w:rsidRPr="00511D6B">
        <w:rPr>
          <w:b/>
          <w:sz w:val="28"/>
          <w:szCs w:val="28"/>
        </w:rPr>
        <w:t>ÖĞRENCİ MEMNUNİYET</w:t>
      </w:r>
      <w:r>
        <w:rPr>
          <w:b/>
          <w:sz w:val="28"/>
          <w:szCs w:val="28"/>
        </w:rPr>
        <w:t>İ</w:t>
      </w:r>
      <w:r w:rsidR="007F5066" w:rsidRPr="00511D6B">
        <w:rPr>
          <w:b/>
          <w:sz w:val="28"/>
          <w:szCs w:val="28"/>
        </w:rPr>
        <w:t xml:space="preserve"> ANKETİ RAPORU</w:t>
      </w:r>
    </w:p>
    <w:p w:rsidR="007F5066" w:rsidRDefault="00E71A95">
      <w:r>
        <w:t>Anketi toplam 117 öğrencimiz doldurmuştur. Grafikler bu rakamlar üzerindendir.</w:t>
      </w:r>
    </w:p>
    <w:p w:rsidR="007F5066" w:rsidRDefault="007F5066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B0EDC" w:rsidRDefault="00E71A95">
      <w:r>
        <w:t>Bu maddeyi öğrencilerimizin %81 i olumlu, % 11 i kararsız, %8 i ise olumsuz olarak cevaplandırmışlardır.</w:t>
      </w:r>
    </w:p>
    <w:p w:rsidR="001B0EDC" w:rsidRDefault="001B0EDC">
      <w:r>
        <w:rPr>
          <w:noProof/>
          <w:lang w:eastAsia="tr-TR"/>
        </w:rPr>
        <w:drawing>
          <wp:inline distT="0" distB="0" distL="0" distR="0" wp14:anchorId="100DD143" wp14:editId="7D21ADF6">
            <wp:extent cx="5486400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71A95" w:rsidRDefault="00E71A95" w:rsidP="00E71A95">
      <w:r>
        <w:t>Bu maddeyi öğrencilerimizin %88 i olumlu, % 7 si kararsız, %5 i ise olumsuz olarak cevaplandırmışlardır.</w:t>
      </w:r>
    </w:p>
    <w:p w:rsidR="001B0EDC" w:rsidRDefault="001B0EDC"/>
    <w:p w:rsidR="001B0EDC" w:rsidRDefault="001B0EDC">
      <w:r>
        <w:rPr>
          <w:noProof/>
          <w:lang w:eastAsia="tr-TR"/>
        </w:rPr>
        <w:drawing>
          <wp:inline distT="0" distB="0" distL="0" distR="0" wp14:anchorId="39C55C88" wp14:editId="637BAD9D">
            <wp:extent cx="5486400" cy="32004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71A95" w:rsidRDefault="00E71A95" w:rsidP="00E71A95">
      <w:r>
        <w:t>Bu maddeyi öğrencilerimizin %73 ü olumlu, % 12 si kararsız, %15 i ise olumsuz olarak cevaplandırmışlardır.</w:t>
      </w:r>
    </w:p>
    <w:p w:rsidR="001B0EDC" w:rsidRDefault="001B0EDC"/>
    <w:p w:rsidR="001B0EDC" w:rsidRDefault="001B0EDC">
      <w:r>
        <w:rPr>
          <w:noProof/>
          <w:lang w:eastAsia="tr-TR"/>
        </w:rPr>
        <w:drawing>
          <wp:inline distT="0" distB="0" distL="0" distR="0" wp14:anchorId="7B6E455F" wp14:editId="50685A87">
            <wp:extent cx="5486400" cy="32004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71A95" w:rsidRDefault="00E71A95" w:rsidP="00E71A95">
      <w:r>
        <w:t>Bu maddeyi öğrencilerimizin %64 ü olumlu, % 23 ü kararsız, %13 ü ise olumsuz olarak cevaplandırmışlardır.</w:t>
      </w:r>
    </w:p>
    <w:p w:rsidR="001B0EDC" w:rsidRDefault="001B0EDC"/>
    <w:p w:rsidR="001B0EDC" w:rsidRDefault="001B0EDC">
      <w:r>
        <w:rPr>
          <w:noProof/>
          <w:lang w:eastAsia="tr-TR"/>
        </w:rPr>
        <w:lastRenderedPageBreak/>
        <w:drawing>
          <wp:inline distT="0" distB="0" distL="0" distR="0" wp14:anchorId="669EE872" wp14:editId="79484FAD">
            <wp:extent cx="5486400" cy="32004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1A95" w:rsidRDefault="00E71A95" w:rsidP="00E71A95">
      <w:r>
        <w:t>Bu maddeyi öğrencilerimizin %92 si olumlu, % 3 ü kararsız, %5 i ise olumsuz olarak cevaplandırmışlardır.</w:t>
      </w:r>
    </w:p>
    <w:p w:rsidR="00FC28EA" w:rsidRDefault="00FC28EA"/>
    <w:p w:rsidR="00FC28EA" w:rsidRDefault="00FC28EA">
      <w:r>
        <w:rPr>
          <w:noProof/>
          <w:lang w:eastAsia="tr-TR"/>
        </w:rPr>
        <w:drawing>
          <wp:inline distT="0" distB="0" distL="0" distR="0" wp14:anchorId="7CD6C7BE" wp14:editId="56B9C7D2">
            <wp:extent cx="5486400" cy="320040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1A95" w:rsidRDefault="00E71A95" w:rsidP="00E71A95">
      <w:r>
        <w:t xml:space="preserve">Bu maddeyi öğrencilerimizin %62 si olumlu, % 22 si kararsız, %16 </w:t>
      </w:r>
      <w:proofErr w:type="spellStart"/>
      <w:r>
        <w:t>sı</w:t>
      </w:r>
      <w:proofErr w:type="spellEnd"/>
      <w:r>
        <w:t xml:space="preserve"> ise olumsuz olarak cevaplandırmışlardır.</w:t>
      </w:r>
    </w:p>
    <w:p w:rsidR="00FC28EA" w:rsidRDefault="00FC28EA"/>
    <w:p w:rsidR="00FC28EA" w:rsidRDefault="00FC28EA">
      <w:r>
        <w:rPr>
          <w:noProof/>
          <w:lang w:eastAsia="tr-TR"/>
        </w:rPr>
        <w:lastRenderedPageBreak/>
        <w:drawing>
          <wp:inline distT="0" distB="0" distL="0" distR="0" wp14:anchorId="48D42D6D" wp14:editId="0EDF7F4C">
            <wp:extent cx="5486400" cy="320040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1A95" w:rsidRDefault="00E71A95" w:rsidP="00E71A95">
      <w:r>
        <w:t>Bu maddeyi öğrencilerimizin %72 si olumlu, % 17 si kararsız, %13 ü ise olumsuz olarak cevaplandırmışlardır.</w:t>
      </w:r>
    </w:p>
    <w:p w:rsidR="00FC28EA" w:rsidRDefault="00FC28EA"/>
    <w:p w:rsidR="00FC28EA" w:rsidRDefault="00FC28EA">
      <w:r>
        <w:rPr>
          <w:noProof/>
          <w:lang w:eastAsia="tr-TR"/>
        </w:rPr>
        <w:drawing>
          <wp:inline distT="0" distB="0" distL="0" distR="0" wp14:anchorId="75E961D8" wp14:editId="155B9C20">
            <wp:extent cx="5486400" cy="3200400"/>
            <wp:effectExtent l="0" t="0" r="0" b="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1A95" w:rsidRDefault="00E71A95" w:rsidP="00E71A95">
      <w:r>
        <w:t>Bu maddeyi öğrencilerimizin %79 u olumlu, % 12 si kararsız, %9 u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lastRenderedPageBreak/>
        <w:drawing>
          <wp:inline distT="0" distB="0" distL="0" distR="0" wp14:anchorId="7EF0EB35" wp14:editId="7B7C539A">
            <wp:extent cx="5486400" cy="3200400"/>
            <wp:effectExtent l="0" t="0" r="0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71A95" w:rsidRDefault="00E71A95" w:rsidP="00E71A95">
      <w:r>
        <w:t>Bu maddeyi öğrencilerimizin 72 si olumlu, % 13 ü kararsız, %15 i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drawing>
          <wp:inline distT="0" distB="0" distL="0" distR="0" wp14:anchorId="380BC8BA" wp14:editId="37204E87">
            <wp:extent cx="5486400" cy="3200400"/>
            <wp:effectExtent l="0" t="0" r="0" b="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71A95" w:rsidRDefault="00E71A95" w:rsidP="00E71A95">
      <w:r>
        <w:t xml:space="preserve">Bu maddeyi öğrencilerimizin </w:t>
      </w:r>
      <w:r w:rsidR="00D166B3">
        <w:t>%80</w:t>
      </w:r>
      <w:r>
        <w:t xml:space="preserve"> i</w:t>
      </w:r>
      <w:r w:rsidR="00D166B3">
        <w:t xml:space="preserve"> olumlu, % 7</w:t>
      </w:r>
      <w:r>
        <w:t xml:space="preserve"> </w:t>
      </w:r>
      <w:r w:rsidR="00D166B3">
        <w:t>si kararsız, %13</w:t>
      </w:r>
      <w:r>
        <w:t xml:space="preserve"> </w:t>
      </w:r>
      <w:r w:rsidR="00D166B3">
        <w:t>ü</w:t>
      </w:r>
      <w:r>
        <w:t xml:space="preserve">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lastRenderedPageBreak/>
        <w:drawing>
          <wp:inline distT="0" distB="0" distL="0" distR="0" wp14:anchorId="35D9CCAE" wp14:editId="7F8E04C7">
            <wp:extent cx="5486400" cy="320040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66B3" w:rsidRDefault="00D166B3" w:rsidP="00D166B3">
      <w:r>
        <w:t xml:space="preserve">Bu maddeyi öğrencilerimizin %90 ı olumlu, % 4 ü kararsız, %6 </w:t>
      </w:r>
      <w:proofErr w:type="spellStart"/>
      <w:r>
        <w:t>sı</w:t>
      </w:r>
      <w:proofErr w:type="spellEnd"/>
      <w:r>
        <w:t xml:space="preserve">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drawing>
          <wp:inline distT="0" distB="0" distL="0" distR="0" wp14:anchorId="1ADD4C94" wp14:editId="36CF8915">
            <wp:extent cx="5486400" cy="3200400"/>
            <wp:effectExtent l="0" t="0" r="0" b="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166B3" w:rsidRDefault="00D166B3" w:rsidP="00D166B3">
      <w:r>
        <w:t>Bu maddeyi öğrencilerimizin %54 ü olumlu, % 21 i kararsız, %25 i ise olumsuz olarak cevaplandırmışlardır.</w:t>
      </w:r>
    </w:p>
    <w:p w:rsidR="00511D6B" w:rsidRDefault="00511D6B"/>
    <w:p w:rsidR="00511D6B" w:rsidRDefault="00511D6B">
      <w:r>
        <w:rPr>
          <w:noProof/>
          <w:lang w:eastAsia="tr-TR"/>
        </w:rPr>
        <w:lastRenderedPageBreak/>
        <w:drawing>
          <wp:inline distT="0" distB="0" distL="0" distR="0" wp14:anchorId="08ADBAA0" wp14:editId="0BDD3BB5">
            <wp:extent cx="5486400" cy="3200400"/>
            <wp:effectExtent l="0" t="0" r="0" b="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166B3" w:rsidRDefault="00D166B3" w:rsidP="00D166B3">
      <w:r>
        <w:t>Bu maddeyi öğrencilerimizin %74 ü olumlu, % 10 u kararsız, %16 sı ise olumsuz olarak cevaplandırmışlardır.</w:t>
      </w:r>
    </w:p>
    <w:p w:rsidR="00511D6B" w:rsidRDefault="00511D6B"/>
    <w:p w:rsidR="00511D6B" w:rsidRDefault="00A57C7B">
      <w:bookmarkStart w:id="0" w:name="_GoBack"/>
      <w:r>
        <w:t>Anket sonuçlarına bakıldığında öğrencilerimizin okuldan memnun olduğu görülmektedir.  Olumsuz olarak değerlendirilen konularda iyileştirme çalışmaları yapılacaktır.</w:t>
      </w:r>
      <w:bookmarkEnd w:id="0"/>
    </w:p>
    <w:sectPr w:rsidR="00511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66"/>
    <w:rsid w:val="001B0EDC"/>
    <w:rsid w:val="00511D6B"/>
    <w:rsid w:val="00522F0D"/>
    <w:rsid w:val="007F5066"/>
    <w:rsid w:val="00A57C7B"/>
    <w:rsid w:val="00D166B3"/>
    <w:rsid w:val="00E71A95"/>
    <w:rsid w:val="00FC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E50A6-87B0-4F61-AE9E-136700A1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1-Öğretmenlerimle ihtiyaç duyduğumda rahatlıkla görüşebilirim.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51</c:v>
                </c:pt>
                <c:pt idx="1">
                  <c:v>43</c:v>
                </c:pt>
                <c:pt idx="2">
                  <c:v>13</c:v>
                </c:pt>
                <c:pt idx="3">
                  <c:v>7</c:v>
                </c:pt>
                <c:pt idx="4">
                  <c:v>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10-Okulun içi ve dışı temizdir.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52</c:v>
                </c:pt>
                <c:pt idx="1">
                  <c:v>42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11-Okulun binası ve diğer fiziki mekânlar yeterlidir.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59</c:v>
                </c:pt>
                <c:pt idx="1">
                  <c:v>47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12-Okul kantininde satılan malzemeler sağlıklı ve güvenlidir.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24</c:v>
                </c:pt>
                <c:pt idx="1">
                  <c:v>39</c:v>
                </c:pt>
                <c:pt idx="2">
                  <c:v>25</c:v>
                </c:pt>
                <c:pt idx="3">
                  <c:v>9</c:v>
                </c:pt>
                <c:pt idx="4">
                  <c:v>20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13-Okulumuzda yeterli miktarda sanatsal ve kültürel faaliyetler düzenlenmektedir.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46</c:v>
                </c:pt>
                <c:pt idx="1">
                  <c:v>40</c:v>
                </c:pt>
                <c:pt idx="2">
                  <c:v>12</c:v>
                </c:pt>
                <c:pt idx="3">
                  <c:v>7</c:v>
                </c:pt>
                <c:pt idx="4">
                  <c:v>12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2-Okul müdürü ile ihtiyaç duyduğumda rahatlıkla konuşabiliyorum.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67</c:v>
                </c:pt>
                <c:pt idx="1">
                  <c:v>35</c:v>
                </c:pt>
                <c:pt idx="2">
                  <c:v>8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3-Okulun rehberlik servisinden yeterince yararlanabiliyorum.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33</c:v>
                </c:pt>
                <c:pt idx="1">
                  <c:v>44</c:v>
                </c:pt>
                <c:pt idx="2">
                  <c:v>13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4-Okula ilettiğimiz öneri ve isteklerimiz dikkate alınır.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31</c:v>
                </c:pt>
                <c:pt idx="1">
                  <c:v>43</c:v>
                </c:pt>
                <c:pt idx="2">
                  <c:v>27</c:v>
                </c:pt>
                <c:pt idx="3">
                  <c:v>11</c:v>
                </c:pt>
                <c:pt idx="4">
                  <c:v>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5-Okulda kendimi güvende hissediyorum.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62</c:v>
                </c:pt>
                <c:pt idx="1">
                  <c:v>45</c:v>
                </c:pt>
                <c:pt idx="2">
                  <c:v>4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6-Okulda öğrencilerle ilgili alınan kararlarda bizlerin görüşleri alınır.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36</c:v>
                </c:pt>
                <c:pt idx="1">
                  <c:v>36</c:v>
                </c:pt>
                <c:pt idx="2">
                  <c:v>26</c:v>
                </c:pt>
                <c:pt idx="3">
                  <c:v>10</c:v>
                </c:pt>
                <c:pt idx="4">
                  <c:v>9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7-Öğretmenler yeniliğe açık olarak derslerin işlenişinde çeşitli yöntemler kullanmaktadır.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46</c:v>
                </c:pt>
                <c:pt idx="1">
                  <c:v>38</c:v>
                </c:pt>
                <c:pt idx="2">
                  <c:v>20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8-Derslerde konuya göre uygun araç gereçler kullanılmaktadır.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47</c:v>
                </c:pt>
                <c:pt idx="1">
                  <c:v>44</c:v>
                </c:pt>
                <c:pt idx="2">
                  <c:v>14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9-Teneffüslerde ihtiyaçlarımı giderebiliyorum.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Sayfa1!$A$2:$A$6</c:f>
              <c:strCache>
                <c:ptCount val="5"/>
                <c:pt idx="0">
                  <c:v>kesinlikle katılıyorum</c:v>
                </c:pt>
                <c:pt idx="1">
                  <c:v>katılıyorum</c:v>
                </c:pt>
                <c:pt idx="2">
                  <c:v>kararsızım</c:v>
                </c:pt>
                <c:pt idx="3">
                  <c:v>kısmen katılıyorum</c:v>
                </c:pt>
                <c:pt idx="4">
                  <c:v>katılmıyorum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45</c:v>
                </c:pt>
                <c:pt idx="1">
                  <c:v>40</c:v>
                </c:pt>
                <c:pt idx="2">
                  <c:v>15</c:v>
                </c:pt>
                <c:pt idx="3">
                  <c:v>9</c:v>
                </c:pt>
                <c:pt idx="4">
                  <c:v>8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2</cp:revision>
  <dcterms:created xsi:type="dcterms:W3CDTF">2019-11-29T07:12:00Z</dcterms:created>
  <dcterms:modified xsi:type="dcterms:W3CDTF">2019-11-29T08:40:00Z</dcterms:modified>
</cp:coreProperties>
</file>